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88635" w14:textId="162111A9" w:rsidR="00EE7788" w:rsidRPr="00EE7788" w:rsidRDefault="00EE7788" w:rsidP="00615004">
      <w:pPr>
        <w:rPr>
          <w:b/>
          <w:bCs/>
          <w:sz w:val="36"/>
          <w:szCs w:val="36"/>
        </w:rPr>
      </w:pPr>
      <w:r w:rsidRPr="00EE7788">
        <w:rPr>
          <w:b/>
          <w:bCs/>
          <w:sz w:val="36"/>
          <w:szCs w:val="36"/>
        </w:rPr>
        <w:t>Читательская грамотность.7 классы.</w:t>
      </w:r>
      <w:r w:rsidRPr="00EE7788">
        <w:rPr>
          <w:b/>
          <w:bCs/>
          <w:sz w:val="36"/>
          <w:szCs w:val="36"/>
        </w:rPr>
        <w:t xml:space="preserve"> Демкина Е. М.</w:t>
      </w:r>
    </w:p>
    <w:p w14:paraId="68FAD109" w14:textId="76811892" w:rsidR="00615004" w:rsidRDefault="00615004" w:rsidP="00615004">
      <w:pPr>
        <w:rPr>
          <w:b/>
          <w:bCs/>
          <w:sz w:val="24"/>
          <w:szCs w:val="24"/>
        </w:rPr>
      </w:pPr>
      <w:bookmarkStart w:id="0" w:name="_Hlk53954717"/>
      <w:r w:rsidRPr="002A2703">
        <w:rPr>
          <w:b/>
          <w:bCs/>
          <w:sz w:val="24"/>
          <w:szCs w:val="24"/>
        </w:rPr>
        <w:t xml:space="preserve">Читательская грамотность.7 классы. </w:t>
      </w:r>
      <w:bookmarkEnd w:id="0"/>
      <w:r>
        <w:rPr>
          <w:b/>
          <w:bCs/>
          <w:sz w:val="24"/>
          <w:szCs w:val="24"/>
        </w:rPr>
        <w:t>28.09</w:t>
      </w:r>
      <w:r w:rsidRPr="002A2703">
        <w:rPr>
          <w:b/>
          <w:bCs/>
          <w:sz w:val="24"/>
          <w:szCs w:val="24"/>
        </w:rPr>
        <w:t>.20-</w:t>
      </w:r>
      <w:r>
        <w:rPr>
          <w:b/>
          <w:bCs/>
          <w:sz w:val="24"/>
          <w:szCs w:val="24"/>
        </w:rPr>
        <w:t>0</w:t>
      </w:r>
      <w:r w:rsidRPr="002A2703">
        <w:rPr>
          <w:b/>
          <w:bCs/>
          <w:sz w:val="24"/>
          <w:szCs w:val="24"/>
        </w:rPr>
        <w:t>2.10.20</w:t>
      </w:r>
    </w:p>
    <w:p w14:paraId="35894B2E" w14:textId="0DBD6CDC" w:rsidR="00615004" w:rsidRPr="00EE7788" w:rsidRDefault="00EE7788" w:rsidP="007376DF">
      <w:pPr>
        <w:rPr>
          <w:sz w:val="24"/>
          <w:szCs w:val="24"/>
        </w:rPr>
      </w:pPr>
      <w:r w:rsidRPr="00EE7788">
        <w:rPr>
          <w:sz w:val="24"/>
          <w:szCs w:val="24"/>
        </w:rPr>
        <w:t xml:space="preserve">См презентацию </w:t>
      </w:r>
      <w:r>
        <w:rPr>
          <w:sz w:val="24"/>
          <w:szCs w:val="24"/>
        </w:rPr>
        <w:t>Занятие 1. «Скупой и золото»</w:t>
      </w:r>
    </w:p>
    <w:p w14:paraId="1CAD6F9B" w14:textId="57536652" w:rsidR="007376DF" w:rsidRDefault="007376DF" w:rsidP="007376DF">
      <w:pPr>
        <w:rPr>
          <w:b/>
          <w:bCs/>
          <w:sz w:val="24"/>
          <w:szCs w:val="24"/>
        </w:rPr>
      </w:pPr>
      <w:r w:rsidRPr="002A2703">
        <w:rPr>
          <w:b/>
          <w:bCs/>
          <w:sz w:val="24"/>
          <w:szCs w:val="24"/>
        </w:rPr>
        <w:t xml:space="preserve">Читательская грамотность.7 классы. </w:t>
      </w:r>
      <w:r>
        <w:rPr>
          <w:b/>
          <w:bCs/>
          <w:sz w:val="24"/>
          <w:szCs w:val="24"/>
        </w:rPr>
        <w:t>05</w:t>
      </w:r>
      <w:r w:rsidRPr="002A2703">
        <w:rPr>
          <w:b/>
          <w:bCs/>
          <w:sz w:val="24"/>
          <w:szCs w:val="24"/>
        </w:rPr>
        <w:t>.10.20-</w:t>
      </w:r>
      <w:r>
        <w:rPr>
          <w:b/>
          <w:bCs/>
          <w:sz w:val="24"/>
          <w:szCs w:val="24"/>
        </w:rPr>
        <w:t>09</w:t>
      </w:r>
      <w:r w:rsidRPr="002A2703">
        <w:rPr>
          <w:b/>
          <w:bCs/>
          <w:sz w:val="24"/>
          <w:szCs w:val="24"/>
        </w:rPr>
        <w:t>.10.20</w:t>
      </w:r>
    </w:p>
    <w:p w14:paraId="1BAC96A5" w14:textId="3F9F24CB" w:rsidR="00615004" w:rsidRPr="00615004" w:rsidRDefault="00615004" w:rsidP="007376DF">
      <w:pPr>
        <w:rPr>
          <w:sz w:val="24"/>
          <w:szCs w:val="24"/>
        </w:rPr>
      </w:pPr>
      <w:r>
        <w:rPr>
          <w:sz w:val="24"/>
          <w:szCs w:val="24"/>
        </w:rPr>
        <w:t xml:space="preserve">Выполнение письменного творческого задания ( см презентацию. </w:t>
      </w:r>
      <w:bookmarkStart w:id="1" w:name="_Hlk53954683"/>
      <w:r>
        <w:rPr>
          <w:sz w:val="24"/>
          <w:szCs w:val="24"/>
        </w:rPr>
        <w:t>Занятие 1. «Скупой и золото»)</w:t>
      </w:r>
    </w:p>
    <w:bookmarkEnd w:id="1"/>
    <w:p w14:paraId="32D12429" w14:textId="2431B7B9" w:rsidR="00123EBC" w:rsidRDefault="00123EBC" w:rsidP="00123EBC">
      <w:pPr>
        <w:rPr>
          <w:b/>
          <w:bCs/>
          <w:sz w:val="24"/>
          <w:szCs w:val="24"/>
        </w:rPr>
      </w:pPr>
      <w:r w:rsidRPr="002A2703">
        <w:rPr>
          <w:b/>
          <w:bCs/>
          <w:sz w:val="24"/>
          <w:szCs w:val="24"/>
        </w:rPr>
        <w:t>Читательская грамотность.7 классы. 1</w:t>
      </w:r>
      <w:r>
        <w:rPr>
          <w:b/>
          <w:bCs/>
          <w:sz w:val="24"/>
          <w:szCs w:val="24"/>
        </w:rPr>
        <w:t>2</w:t>
      </w:r>
      <w:r w:rsidRPr="002A2703">
        <w:rPr>
          <w:b/>
          <w:bCs/>
          <w:sz w:val="24"/>
          <w:szCs w:val="24"/>
        </w:rPr>
        <w:t>.10.20-</w:t>
      </w:r>
      <w:r>
        <w:rPr>
          <w:b/>
          <w:bCs/>
          <w:sz w:val="24"/>
          <w:szCs w:val="24"/>
        </w:rPr>
        <w:t>16</w:t>
      </w:r>
      <w:r w:rsidRPr="002A2703">
        <w:rPr>
          <w:b/>
          <w:bCs/>
          <w:sz w:val="24"/>
          <w:szCs w:val="24"/>
        </w:rPr>
        <w:t>.10.20</w:t>
      </w:r>
    </w:p>
    <w:p w14:paraId="6E8D7C46" w14:textId="3DF23C0C" w:rsidR="00123EBC" w:rsidRDefault="00123EBC" w:rsidP="00123EBC">
      <w:pPr>
        <w:rPr>
          <w:sz w:val="24"/>
          <w:szCs w:val="24"/>
        </w:rPr>
      </w:pPr>
      <w:r w:rsidRPr="00123EBC">
        <w:rPr>
          <w:sz w:val="24"/>
          <w:szCs w:val="24"/>
        </w:rPr>
        <w:t>Понятие о тексте. Признаки текста.</w:t>
      </w:r>
    </w:p>
    <w:p w14:paraId="034269E6" w14:textId="77777777" w:rsidR="00F4079B" w:rsidRDefault="00123EBC" w:rsidP="00123EBC">
      <w:pPr>
        <w:rPr>
          <w:sz w:val="24"/>
          <w:szCs w:val="24"/>
        </w:rPr>
      </w:pPr>
      <w:r>
        <w:rPr>
          <w:sz w:val="24"/>
          <w:szCs w:val="24"/>
        </w:rPr>
        <w:t>Упр 2(</w:t>
      </w:r>
      <w:r>
        <w:rPr>
          <w:sz w:val="24"/>
          <w:szCs w:val="24"/>
          <w:lang w:val="en-US"/>
        </w:rPr>
        <w:t>I</w:t>
      </w:r>
      <w:r w:rsidRPr="00123EBC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) – письменно, заполнение таблицы сжатыми высказываниями. упр 5</w:t>
      </w:r>
      <w:r w:rsidR="007376DF">
        <w:rPr>
          <w:sz w:val="24"/>
          <w:szCs w:val="24"/>
        </w:rPr>
        <w:t xml:space="preserve"> – устно.</w:t>
      </w:r>
    </w:p>
    <w:p w14:paraId="10F67D97" w14:textId="51FA9A1C" w:rsidR="00123EBC" w:rsidRPr="00123EBC" w:rsidRDefault="00F4079B" w:rsidP="00123EBC">
      <w:pPr>
        <w:rPr>
          <w:sz w:val="24"/>
          <w:szCs w:val="24"/>
        </w:rPr>
      </w:pPr>
      <w:r>
        <w:rPr>
          <w:sz w:val="24"/>
          <w:szCs w:val="24"/>
        </w:rPr>
        <w:t xml:space="preserve"> (Е. И. Никитина Русский язык. Русская речь. 7 класс. Учебник. М., 2018)</w:t>
      </w:r>
    </w:p>
    <w:p w14:paraId="758E4684" w14:textId="4B330634" w:rsidR="002A2703" w:rsidRDefault="002A2703">
      <w:pPr>
        <w:rPr>
          <w:b/>
          <w:bCs/>
          <w:sz w:val="24"/>
          <w:szCs w:val="24"/>
        </w:rPr>
      </w:pPr>
      <w:bookmarkStart w:id="2" w:name="_Hlk53953751"/>
      <w:r w:rsidRPr="002A2703">
        <w:rPr>
          <w:b/>
          <w:bCs/>
          <w:sz w:val="24"/>
          <w:szCs w:val="24"/>
        </w:rPr>
        <w:t>Читательская грамотность.7 классы. 19.10.20-23.10.20</w:t>
      </w:r>
    </w:p>
    <w:bookmarkEnd w:id="2"/>
    <w:p w14:paraId="7268C6DE" w14:textId="67E67C51" w:rsidR="002A2703" w:rsidRDefault="002A2703">
      <w:pPr>
        <w:rPr>
          <w:sz w:val="24"/>
          <w:szCs w:val="24"/>
        </w:rPr>
      </w:pPr>
      <w:r w:rsidRPr="002A2703">
        <w:rPr>
          <w:sz w:val="24"/>
          <w:szCs w:val="24"/>
        </w:rPr>
        <w:t>Признаки текста в рассказе Б. Окуджавы «Мышка».</w:t>
      </w:r>
      <w:r>
        <w:rPr>
          <w:sz w:val="24"/>
          <w:szCs w:val="24"/>
        </w:rPr>
        <w:t xml:space="preserve"> Анализ рассказа по вопросам.</w:t>
      </w:r>
    </w:p>
    <w:p w14:paraId="4EC22C7D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Прочитайте рассказ Б. Окуджавы «Мышка». Выполните задания, предложенные после текста.</w:t>
      </w:r>
    </w:p>
    <w:p w14:paraId="0A3197FF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Мышка</w:t>
      </w:r>
    </w:p>
    <w:p w14:paraId="2BA0CA49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Булат Окуджава</w:t>
      </w:r>
    </w:p>
    <w:p w14:paraId="527D1248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Однажды зимним вечером я сидел в Переделкине* у телевизора. Вдруг из–за дивана вышла мышь и уселась у моей ноги. Я закричал с отвращением. И она исчезла под диваном. Покой рухнул. Я вспомнил прошлогоднее нашествие мышей: как я, забросив все дела, расставлял мышеловки, рассыпал отравленные зёрна, прятал пищу, брезговал к ней прикасаться... А они продолжали бесчинствовать. Их становилось всё больше и больше. Они вскарабкивались по шторам, пищали, повсюду оставляли свои отвратительные следы и плодились за шкафом, и розовенькие их наследники время от времени выползали оттуда на свет Божий... Так продолжалось с месяц. Я выдохся, опустил руки. Вдруг они исчезли. Специалисты объяснили, что это был какой–то специфический мышиный год. И вот теперь снова?! Я замер на диване, а она уселась у моей ноги. Я шевельнул ногой – она исчезла. Страх и отвращение бушевали во мне. Я вытащил из чулана мышеловку, зарядил ее и поставил в темном углу.</w:t>
      </w:r>
    </w:p>
    <w:p w14:paraId="2333441A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Я плохо спал. Весь следующий день её не было. Но вечером, едва я уселся перед телевизором, она возникла. Она сидела у моей ноги, спиной ко мне, не шевелясь, глядела на экран. Я шевельнул ногой – она нехотя удалилась. Я замер – она вышла из–за дивана и снова уселась на прежнее место. Странно, но я уже не испытывал отвращения, напротив, какой–то интерес, какое–то ненавязчивое любопытство проснулось во мне. Чего она хочет? Я наклонился к ней, чтобы присмотреться, но она исчезла.</w:t>
      </w:r>
    </w:p>
    <w:p w14:paraId="00C85B29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В течение следующих дней всё свершалось по уже установившемуся распорядку. Я постепенно разглядел её. Она была хороша! Я увидел её маленькие сверкающие глазки, и изысканную мордочку, и светло–серую шубку, и выразительный хвостик крендельком. Она привыкла. Она перестала убегать под диван, а просто чуть–чуть деликатно отодвигалась в сторону, стоило мне пошевелиться. Я положил на пол кусочек печенья. Она его с аппетитом погрызла, утерлась лапкой и вновь уставилась на экран.</w:t>
      </w:r>
    </w:p>
    <w:p w14:paraId="215DF2D6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Прошёл месяц, чего только не испробовала она, чем только не лакомилась: и печеньем, и салом, и колбаской... Я привык к ней, мало того – привязался. Теперь было бы странно смотреть телевизор в прежнем одиночестве. Не знаю, чем она занималась днём, но</w:t>
      </w:r>
    </w:p>
    <w:p w14:paraId="2C39C566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вечером зажигался экран, и она тотчас усаживалась перед ним. Мне было хорошо! Я даже перестал вспоминать прошлогоднюю стаю серых животных, эту беснующуюся толпу. Я вообще не любитель толп. Слава Богу, что хоть у меня в доме они отбушевали. И это маленькое изящное существо в светло–серой шубке тоже, видно, склонно к уединению и вряд ли тоскует по своим суматошным соплеменникам... Днём я, как всегда, работал за своим столом. Зимой темнеет рано. Я подумал, что скоро включу телевизор и мы усядемся с нею вдвоём... Вдруг в углу что–то громко щёлкнуло... Присмотрелся – а это сработала мышеловка, о которой я успел позабыть! Кинулся к ней – а в ней моя мышка!..</w:t>
      </w:r>
    </w:p>
    <w:p w14:paraId="3F56AE3D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***</w:t>
      </w:r>
    </w:p>
    <w:p w14:paraId="7B6723A0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Как–то у меня сидели друзья. Я рассказал им эту историю. Все удрученно замолкли. Лишь Фазиль** вскрикнул: «Неужели насмерть?!»</w:t>
      </w:r>
    </w:p>
    <w:p w14:paraId="3ECEA1F8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*Переделкино – дачный поселок под Москвой, построенный специально для писателей, чтобы, укрывшись от тревог и волнений, они могли в уединении заниматься творчеством.</w:t>
      </w:r>
    </w:p>
    <w:p w14:paraId="18286FDA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**Фазиль Искандер – русский и абхазский писатель и поэт (1929-2016). Автор произведений: «Тринадцатый подвиг Геракла», «Детство Чика» и др.</w:t>
      </w:r>
    </w:p>
    <w:p w14:paraId="6257BFFB" w14:textId="00759C0E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Дайте развёрнутые, аргументированные ответы (в объёме 3–5 предложений) на приведенные ниже вопросы. В аргументации опирайтесь на текст рассказа, его анализ.</w:t>
      </w:r>
    </w:p>
    <w:p w14:paraId="3AF075A4" w14:textId="487434D0" w:rsidR="00615004" w:rsidRDefault="00615004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- Найти признаки текста( см таблицу упр 2 предыдущего урока)</w:t>
      </w:r>
    </w:p>
    <w:p w14:paraId="5B6CEC74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При каких обстоятельствах происходит встреча рассказчика с мышкой?</w:t>
      </w:r>
    </w:p>
    <w:p w14:paraId="7CB80A09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Какую реакцию вызвало у рассказчика первое появление мышиной стаи?</w:t>
      </w:r>
    </w:p>
    <w:p w14:paraId="3B65EAB0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Под влиянием чего изменилось отношение рассказчика к мышам? </w:t>
      </w:r>
    </w:p>
    <w:p w14:paraId="4FE93FAC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</w:p>
    <w:p w14:paraId="423C8C3D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Что является кульминацией рассказа? Почему Вы так считаете? </w:t>
      </w:r>
    </w:p>
    <w:p w14:paraId="27DCE970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Какие художественные особенности повествования обращают на себя внимание, почему они важны? (Охарактеризуйте не менее трёх особенностей.) </w:t>
      </w:r>
    </w:p>
    <w:p w14:paraId="60F42907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Кто главный герой рассказа? Почему вы так считаете? </w:t>
      </w:r>
    </w:p>
    <w:p w14:paraId="11D6EC5B" w14:textId="77777777" w:rsidR="00123EBC" w:rsidRDefault="00123EBC" w:rsidP="00123EB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7. Почему рассказчик промолчал после восклицания Искандера? Как Вы поняли главную мысль автора? </w:t>
      </w:r>
    </w:p>
    <w:p w14:paraId="103C0F43" w14:textId="254AC4A6" w:rsidR="00123EBC" w:rsidRPr="002A2703" w:rsidRDefault="00123EBC">
      <w:pPr>
        <w:rPr>
          <w:sz w:val="24"/>
          <w:szCs w:val="24"/>
        </w:rPr>
      </w:pPr>
    </w:p>
    <w:sectPr w:rsidR="00123EBC" w:rsidRPr="002A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03"/>
    <w:rsid w:val="00123EBC"/>
    <w:rsid w:val="002A2703"/>
    <w:rsid w:val="00615004"/>
    <w:rsid w:val="007376DF"/>
    <w:rsid w:val="00EE7788"/>
    <w:rsid w:val="00F4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C5767"/>
  <w15:chartTrackingRefBased/>
  <w15:docId w15:val="{7A6DE9BF-D739-490E-BD93-C20A7473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3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Демкин</dc:creator>
  <cp:keywords/>
  <dc:description/>
  <cp:lastModifiedBy>Василий Демкин</cp:lastModifiedBy>
  <cp:revision>5</cp:revision>
  <dcterms:created xsi:type="dcterms:W3CDTF">2020-10-18T19:43:00Z</dcterms:created>
  <dcterms:modified xsi:type="dcterms:W3CDTF">2020-10-18T20:05:00Z</dcterms:modified>
</cp:coreProperties>
</file>