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5B0" w:rsidRDefault="00A4156A" w:rsidP="00A4156A">
      <w:pPr>
        <w:jc w:val="center"/>
        <w:rPr>
          <w:sz w:val="28"/>
          <w:szCs w:val="28"/>
        </w:rPr>
      </w:pPr>
      <w:r w:rsidRPr="00A4156A">
        <w:rPr>
          <w:sz w:val="28"/>
          <w:szCs w:val="28"/>
        </w:rPr>
        <w:t>Уважаемые родители будущих первоклассников!</w:t>
      </w:r>
    </w:p>
    <w:p w:rsidR="00A4156A" w:rsidRDefault="00A4156A" w:rsidP="00A415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Прием в 1 классы ГБОУ гимназии № 446 </w:t>
      </w:r>
      <w:proofErr w:type="spellStart"/>
      <w:r>
        <w:rPr>
          <w:sz w:val="28"/>
          <w:szCs w:val="28"/>
        </w:rPr>
        <w:t>Колпинского</w:t>
      </w:r>
      <w:proofErr w:type="spellEnd"/>
      <w:r>
        <w:rPr>
          <w:sz w:val="28"/>
          <w:szCs w:val="28"/>
        </w:rPr>
        <w:t xml:space="preserve"> района Санкт-Петербурга начнется 1 апреля 2021 года. Все разъяснения и документы по этому вопросу будут выкладываться на нашем сайте по мере их поступления.</w:t>
      </w:r>
    </w:p>
    <w:p w:rsidR="00A4156A" w:rsidRPr="00A4156A" w:rsidRDefault="00A4156A" w:rsidP="00A4156A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гимназии.</w:t>
      </w:r>
      <w:bookmarkStart w:id="0" w:name="_GoBack"/>
      <w:bookmarkEnd w:id="0"/>
    </w:p>
    <w:sectPr w:rsidR="00A4156A" w:rsidRPr="00A41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56A"/>
    <w:rsid w:val="00A4156A"/>
    <w:rsid w:val="00C4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Афанасьевна</dc:creator>
  <cp:lastModifiedBy>Елена Афанасьевна</cp:lastModifiedBy>
  <cp:revision>1</cp:revision>
  <dcterms:created xsi:type="dcterms:W3CDTF">2020-11-11T13:19:00Z</dcterms:created>
  <dcterms:modified xsi:type="dcterms:W3CDTF">2020-11-11T13:23:00Z</dcterms:modified>
</cp:coreProperties>
</file>